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F9" w:rsidRDefault="00A123F9" w:rsidP="00A123F9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28"/>
          <w:szCs w:val="28"/>
        </w:rPr>
      </w:pPr>
      <w:r>
        <w:rPr>
          <w:rFonts w:ascii="Times" w:hAnsi="Times" w:cs="Times"/>
          <w:color w:val="FB0007"/>
          <w:sz w:val="28"/>
          <w:szCs w:val="28"/>
        </w:rPr>
        <w:t>Question</w:t>
      </w:r>
      <w:r>
        <w:rPr>
          <w:rFonts w:ascii="Times" w:hAnsi="Times" w:cs="Times"/>
          <w:color w:val="1A1A1A"/>
          <w:sz w:val="28"/>
          <w:szCs w:val="28"/>
        </w:rPr>
        <w:t>: What happens when there is a power outage?</w:t>
      </w:r>
    </w:p>
    <w:p w:rsidR="00A123F9" w:rsidRDefault="00A123F9" w:rsidP="00A123F9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28"/>
          <w:szCs w:val="28"/>
        </w:rPr>
      </w:pPr>
    </w:p>
    <w:p w:rsidR="00A123F9" w:rsidRDefault="00A123F9" w:rsidP="00A123F9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28"/>
          <w:szCs w:val="28"/>
        </w:rPr>
      </w:pPr>
      <w:r>
        <w:rPr>
          <w:rFonts w:ascii="Times" w:hAnsi="Times" w:cs="Times"/>
          <w:color w:val="FB0007"/>
          <w:sz w:val="28"/>
          <w:szCs w:val="28"/>
        </w:rPr>
        <w:t>Answer</w:t>
      </w:r>
      <w:r>
        <w:rPr>
          <w:rFonts w:ascii="Times" w:hAnsi="Times" w:cs="Times"/>
          <w:color w:val="1A1A1A"/>
          <w:sz w:val="28"/>
          <w:szCs w:val="28"/>
        </w:rPr>
        <w:t>:  Essential Building Services are powered by generator</w:t>
      </w:r>
    </w:p>
    <w:p w:rsidR="00A123F9" w:rsidRDefault="00A123F9" w:rsidP="00A123F9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28"/>
          <w:szCs w:val="28"/>
        </w:rPr>
      </w:pPr>
    </w:p>
    <w:p w:rsidR="00A123F9" w:rsidRDefault="00A123F9" w:rsidP="00A123F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A1A1A"/>
          <w:sz w:val="28"/>
          <w:szCs w:val="28"/>
        </w:rPr>
      </w:pPr>
      <w:r>
        <w:rPr>
          <w:rFonts w:ascii="Times" w:hAnsi="Times" w:cs="Times"/>
          <w:color w:val="1A1A1A"/>
          <w:sz w:val="28"/>
          <w:szCs w:val="28"/>
        </w:rPr>
        <w:t>The service elevator remains operational</w:t>
      </w:r>
    </w:p>
    <w:p w:rsidR="00A123F9" w:rsidRDefault="00A123F9" w:rsidP="00A123F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A1A1A"/>
          <w:sz w:val="28"/>
          <w:szCs w:val="28"/>
        </w:rPr>
      </w:pPr>
      <w:r>
        <w:rPr>
          <w:rFonts w:ascii="Times" w:hAnsi="Times" w:cs="Times"/>
          <w:color w:val="1A1A1A"/>
          <w:sz w:val="28"/>
          <w:szCs w:val="28"/>
        </w:rPr>
        <w:t>Every other light in the corridors remains illuminated</w:t>
      </w:r>
    </w:p>
    <w:p w:rsidR="00A123F9" w:rsidRDefault="00A123F9" w:rsidP="00A123F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1A1A1A"/>
          <w:sz w:val="28"/>
          <w:szCs w:val="28"/>
        </w:rPr>
      </w:pPr>
      <w:r>
        <w:rPr>
          <w:rFonts w:ascii="Times" w:hAnsi="Times" w:cs="Times"/>
          <w:color w:val="1A1A1A"/>
          <w:sz w:val="28"/>
          <w:szCs w:val="28"/>
        </w:rPr>
        <w:t>During the winter months heat will remain on (this is a new feature added in 2015)</w:t>
      </w:r>
    </w:p>
    <w:p w:rsidR="00A123F9" w:rsidRDefault="00A123F9" w:rsidP="00A123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1A1A1A"/>
          <w:sz w:val="28"/>
          <w:szCs w:val="28"/>
        </w:rPr>
      </w:pPr>
    </w:p>
    <w:p w:rsidR="00A123F9" w:rsidRDefault="00A123F9" w:rsidP="00A123F9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28"/>
          <w:szCs w:val="28"/>
        </w:rPr>
      </w:pPr>
      <w:r>
        <w:rPr>
          <w:rFonts w:ascii="Times" w:hAnsi="Times" w:cs="Times"/>
          <w:color w:val="1A1A1A"/>
          <w:sz w:val="28"/>
          <w:szCs w:val="28"/>
        </w:rPr>
        <w:t>Note: As the building generator does not service each individual unit it is a good idea to have a functioning flashlight and candles in case of a prolonged power outage</w:t>
      </w:r>
    </w:p>
    <w:p w:rsidR="00895473" w:rsidRDefault="00A123F9"/>
    <w:sectPr w:rsidR="00895473" w:rsidSect="00617F67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123F9"/>
    <w:rsid w:val="00A123F9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5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CTC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Steve Harker</cp:lastModifiedBy>
  <cp:revision>1</cp:revision>
  <dcterms:created xsi:type="dcterms:W3CDTF">2015-08-13T02:22:00Z</dcterms:created>
  <dcterms:modified xsi:type="dcterms:W3CDTF">2015-08-13T02:26:00Z</dcterms:modified>
</cp:coreProperties>
</file>